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EF" w:rsidRDefault="00C67FEF" w:rsidP="00C6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EF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внеурочной деятельности </w:t>
      </w:r>
    </w:p>
    <w:p w:rsidR="0094413D" w:rsidRPr="00C67FEF" w:rsidRDefault="00C67FEF" w:rsidP="00C6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EF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C67FEF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C67FEF">
        <w:rPr>
          <w:rFonts w:ascii="Times New Roman" w:hAnsi="Times New Roman" w:cs="Times New Roman"/>
          <w:b/>
          <w:sz w:val="28"/>
          <w:szCs w:val="28"/>
        </w:rPr>
        <w:t>»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7FEF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C67FEF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воспитание  активной  гражданской позиции, духовно-нравственное  и патриотическое воспитание на основе  национальных ценностей;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совершенствование навыков общения со сверстниками и коммуникативных умений;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формирование культуры поведения в информационной среде. </w:t>
      </w:r>
    </w:p>
    <w:p w:rsid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 Учебный курс предназначен для обучающихся 1–4-х классов; рассчитан на 1 час в неделю/34 часа в год  в каждом  классе.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7FEF">
        <w:rPr>
          <w:rFonts w:ascii="Times New Roman" w:hAnsi="Times New Roman" w:cs="Times New Roman"/>
          <w:sz w:val="28"/>
          <w:szCs w:val="28"/>
        </w:rPr>
        <w:t xml:space="preserve">Форма организации: дискуссионный клуб.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</w:p>
    <w:sectPr w:rsidR="00C67FEF" w:rsidRPr="00C6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EF"/>
    <w:rsid w:val="0094413D"/>
    <w:rsid w:val="00C6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2022-08-23T07:11:00Z</dcterms:created>
  <dcterms:modified xsi:type="dcterms:W3CDTF">2022-08-23T07:14:00Z</dcterms:modified>
</cp:coreProperties>
</file>